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34" w:rsidRDefault="00B02E34" w:rsidP="00B02E34">
      <w:pPr>
        <w:pStyle w:val="NormalWeb"/>
        <w:spacing w:after="0" w:afterAutospacing="0"/>
        <w:jc w:val="center"/>
        <w:rPr>
          <w:rStyle w:val="Strong"/>
        </w:rPr>
      </w:pPr>
      <w:r>
        <w:rPr>
          <w:rStyle w:val="Strong"/>
        </w:rPr>
        <w:t>Diane Miller Realtor® Designations</w:t>
      </w:r>
    </w:p>
    <w:p w:rsidR="00B02E34" w:rsidRDefault="00B02E34" w:rsidP="00B02E34">
      <w:pPr>
        <w:pStyle w:val="NormalWeb"/>
        <w:spacing w:after="0" w:afterAutospacing="0"/>
      </w:pPr>
      <w:r>
        <w:rPr>
          <w:rStyle w:val="Strong"/>
        </w:rPr>
        <w:t xml:space="preserve">GRI, Graduate Realtor </w:t>
      </w:r>
      <w:proofErr w:type="gramStart"/>
      <w:r>
        <w:rPr>
          <w:rStyle w:val="Strong"/>
        </w:rPr>
        <w:t>Institute  </w:t>
      </w:r>
      <w:r>
        <w:t>This</w:t>
      </w:r>
      <w:proofErr w:type="gramEnd"/>
      <w:r>
        <w:t xml:space="preserve"> is a series of classes which are taught by the National Association of REALTORS®.  To attain a GRI designation, it took me nearly one year of rigorous study, 90 credit hours, and many exams to complete the comprehensive program.  I am dedicated to providing a higher level of professional service to my clients.  The GRI program provides a solid foundation of real estate knowledge to assist me in achieving my goals.  Individuals who have attained their GRI are considered leaders in the real estate profession; roughly 15% of REALTORS® nationwide have this designation.</w:t>
      </w:r>
    </w:p>
    <w:p w:rsidR="00B02E34" w:rsidRDefault="00B02E34" w:rsidP="00B02E34">
      <w:pPr>
        <w:pStyle w:val="NormalWeb"/>
        <w:spacing w:after="0" w:afterAutospacing="0"/>
      </w:pPr>
      <w:r>
        <w:rPr>
          <w:rStyle w:val="Strong"/>
        </w:rPr>
        <w:t>SRES, Seniors Real Estate Specialist</w:t>
      </w:r>
      <w:r>
        <w:t xml:space="preserve"> I have additional training to provide expert counseling to clients aged 50 and over with their home buying and selling decisions.  I am capable of guiding a client through major financial or lifestyle transition whether it is relocation, refinancing or selling the family home.  My role throughout the transaction is to provide my expertise with patience and the utmost respect needed in making life changing decisions.</w:t>
      </w:r>
    </w:p>
    <w:p w:rsidR="00B02E34" w:rsidRDefault="00B02E34" w:rsidP="00B02E34">
      <w:pPr>
        <w:pStyle w:val="NormalWeb"/>
        <w:spacing w:after="0" w:afterAutospacing="0"/>
      </w:pPr>
      <w:r>
        <w:rPr>
          <w:rStyle w:val="Strong"/>
        </w:rPr>
        <w:t>ABR, Accredited Buyer Representative</w:t>
      </w:r>
      <w:r>
        <w:t xml:space="preserve"> –I am a REALTOR® with an established track record coupled with additional training in representing the unique concerns of home buyers.  This designation was awarded by the Real Estate Buyer’s Agent Council (REBAC).</w:t>
      </w:r>
    </w:p>
    <w:p w:rsidR="00B02E34" w:rsidRDefault="00B02E34" w:rsidP="00B02E34">
      <w:pPr>
        <w:pStyle w:val="NormalWeb"/>
        <w:spacing w:after="0" w:afterAutospacing="0"/>
      </w:pPr>
      <w:r>
        <w:rPr>
          <w:rStyle w:val="Strong"/>
        </w:rPr>
        <w:t xml:space="preserve">AHWD, At Home </w:t>
      </w:r>
      <w:proofErr w:type="gramStart"/>
      <w:r>
        <w:rPr>
          <w:rStyle w:val="Strong"/>
        </w:rPr>
        <w:t>With</w:t>
      </w:r>
      <w:proofErr w:type="gramEnd"/>
      <w:r>
        <w:rPr>
          <w:rStyle w:val="Strong"/>
        </w:rPr>
        <w:t xml:space="preserve"> Diversity</w:t>
      </w:r>
      <w:r>
        <w:t xml:space="preserve"> Is a certification offered through the National Association of REALTORS®. Home sellers and buyers who work with a REALTOR® who has earned this certification know that they are working with a professional who has additional training and is sensitive to a variety of cultural concerns and beliefs.  I am a REALTOR® who is committed to helping people~ all people!</w:t>
      </w:r>
    </w:p>
    <w:p w:rsidR="004251FC" w:rsidRDefault="004251FC">
      <w:bookmarkStart w:id="0" w:name="_GoBack"/>
      <w:bookmarkEnd w:id="0"/>
    </w:p>
    <w:sectPr w:rsidR="0042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34"/>
    <w:rsid w:val="004251FC"/>
    <w:rsid w:val="00B0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Amphitheater Public Schools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Becker</dc:creator>
  <cp:lastModifiedBy>Alex Becker</cp:lastModifiedBy>
  <cp:revision>1</cp:revision>
  <dcterms:created xsi:type="dcterms:W3CDTF">2014-07-23T22:57:00Z</dcterms:created>
  <dcterms:modified xsi:type="dcterms:W3CDTF">2014-07-23T22:58:00Z</dcterms:modified>
</cp:coreProperties>
</file>